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1-1（适用应急维修项目）</w:t>
      </w:r>
    </w:p>
    <w:p>
      <w:pPr>
        <w:ind w:firstLine="361" w:firstLineChars="100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关于使用维修资金对</w:t>
      </w:r>
      <w:r>
        <w:rPr>
          <w:rFonts w:hint="eastAsia" w:ascii="黑体" w:hAnsi="黑体" w:eastAsia="黑体" w:cs="黑体"/>
          <w:b/>
          <w:bCs/>
          <w:sz w:val="36"/>
          <w:szCs w:val="36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项目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进行维修的公告</w:t>
      </w:r>
    </w:p>
    <w:p>
      <w:pPr>
        <w:ind w:firstLine="360" w:firstLineChars="100"/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  <w:lang w:val="en-US" w:eastAsia="zh-CN"/>
        </w:rPr>
        <w:t>由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</w:rPr>
        <w:t>组织方制作）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单元相关业主：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核实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小区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单元</w:t>
      </w:r>
      <w:r>
        <w:rPr>
          <w:rFonts w:hint="eastAsia" w:ascii="仿宋_GB2312" w:hAnsi="仿宋_GB2312" w:eastAsia="仿宋_GB2312" w:cs="仿宋_GB2312"/>
          <w:sz w:val="32"/>
          <w:szCs w:val="32"/>
        </w:rPr>
        <w:t>出现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问题，已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</w:rPr>
        <w:t>影响房屋的正常使用和业主的正常生活。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部位、共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设施设备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的损坏或故障符合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《湖南省物业管理条例》第五十五条规定的紧急情况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按规定应当立即组织维修。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及时消除安全隐患，切实维护业主的合法权益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，经研究，决定申请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使用物业专项维修资金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对以上部位或设施设备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进行维修、更新和改造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现对使用方案、工程预算、会议纪要等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</w:t>
      </w:r>
      <w:r>
        <w:rPr>
          <w:rFonts w:hint="eastAsia" w:ascii="仿宋_GB2312" w:hAnsi="仿宋_GB2312" w:eastAsia="仿宋_GB2312" w:cs="仿宋_GB2312"/>
          <w:sz w:val="32"/>
          <w:szCs w:val="32"/>
        </w:rPr>
        <w:t>关资料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公示期7天（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小区相关业主如有异议，可携带本人有效身份证件和书面材料，向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异议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异议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投诉受理人：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异议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投诉受理人联系方式：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维修项目组织方：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年   月   日</w:t>
      </w: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附件：1、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使用方案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2、</w:t>
      </w:r>
      <w:r>
        <w:rPr>
          <w:rFonts w:hint="eastAsia" w:ascii="仿宋_GB2312" w:hAnsi="仿宋_GB2312" w:eastAsia="仿宋_GB2312" w:cs="仿宋_GB2312"/>
          <w:sz w:val="28"/>
          <w:szCs w:val="28"/>
        </w:rPr>
        <w:t>工程预算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</w:rPr>
        <w:t>会议纪要（招标文件）</w:t>
      </w:r>
    </w:p>
    <w:p>
      <w:pPr>
        <w:numPr>
          <w:ilvl w:val="0"/>
          <w:numId w:val="1"/>
        </w:numPr>
        <w:spacing w:line="600" w:lineRule="exact"/>
        <w:ind w:left="1400" w:leftChars="0" w:firstLine="0" w:firstLineChars="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检测报告/责令整改通知书</w:t>
      </w:r>
    </w:p>
    <w:p>
      <w:pPr>
        <w:numPr>
          <w:ilvl w:val="0"/>
          <w:numId w:val="0"/>
        </w:numPr>
        <w:spacing w:line="600" w:lineRule="exact"/>
        <w:ind w:left="1400" w:leftChars="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1-2（适用一般维修项目）</w:t>
      </w:r>
    </w:p>
    <w:p>
      <w:pPr>
        <w:ind w:firstLine="361" w:firstLineChars="100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关于使用维修资金对</w:t>
      </w:r>
      <w:r>
        <w:rPr>
          <w:rFonts w:hint="eastAsia" w:ascii="黑体" w:hAnsi="黑体" w:eastAsia="黑体" w:cs="黑体"/>
          <w:b/>
          <w:bCs/>
          <w:sz w:val="36"/>
          <w:szCs w:val="36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项目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进行维修的公告</w:t>
      </w:r>
    </w:p>
    <w:p>
      <w:pPr>
        <w:ind w:firstLine="360" w:firstLineChars="100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  <w:lang w:val="en-US" w:eastAsia="zh-CN"/>
        </w:rPr>
        <w:t>由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6"/>
          <w:szCs w:val="36"/>
        </w:rPr>
        <w:t>组织方制作）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单元相关业主：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经核实，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单元出现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等问题，已经影响房屋的正常使用和业主的正常生活。为及时消除安全隐患，切实维护业主的合法权益，经研究，决定申请使用物业专项维修资金对以上部位或设施设备进行维修、更新和改造。现对使用方案、工程预算、会议纪要等有关资料进行公告。    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公示期7天（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日）。期间小区相关业主如有异议，可携带本人有效身份证件和书面材料，向组织方提出异议或投诉。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异议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投诉受理人：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异议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投诉受理人联系方式：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维修项目组织方：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年   月   日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附件：1、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使用方案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2、</w:t>
      </w:r>
      <w:r>
        <w:rPr>
          <w:rFonts w:hint="eastAsia" w:ascii="仿宋_GB2312" w:hAnsi="仿宋_GB2312" w:eastAsia="仿宋_GB2312" w:cs="仿宋_GB2312"/>
          <w:sz w:val="28"/>
          <w:szCs w:val="28"/>
        </w:rPr>
        <w:t>工程预算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</w:rPr>
        <w:t>会议纪要（招标文件）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4、检测报告/责令整改通知书</w:t>
      </w:r>
    </w:p>
    <w:sectPr>
      <w:pgSz w:w="11906" w:h="16838"/>
      <w:pgMar w:top="8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E7E97D"/>
    <w:multiLevelType w:val="singleLevel"/>
    <w:tmpl w:val="B0E7E97D"/>
    <w:lvl w:ilvl="0" w:tentative="0">
      <w:start w:val="4"/>
      <w:numFmt w:val="decimal"/>
      <w:suff w:val="nothing"/>
      <w:lvlText w:val="%1、"/>
      <w:lvlJc w:val="left"/>
      <w:pPr>
        <w:ind w:left="14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5ZmYwODhmOGQ1NzY5MThkMWFjNDQxYzhkNzk1M2IifQ=="/>
  </w:docVars>
  <w:rsids>
    <w:rsidRoot w:val="00000000"/>
    <w:rsid w:val="03E33071"/>
    <w:rsid w:val="07BB3757"/>
    <w:rsid w:val="086E55FF"/>
    <w:rsid w:val="0C55046C"/>
    <w:rsid w:val="0DB02216"/>
    <w:rsid w:val="0F452E31"/>
    <w:rsid w:val="0FE967D5"/>
    <w:rsid w:val="112A22DF"/>
    <w:rsid w:val="13425871"/>
    <w:rsid w:val="134919AC"/>
    <w:rsid w:val="163541DD"/>
    <w:rsid w:val="176221FA"/>
    <w:rsid w:val="1B617378"/>
    <w:rsid w:val="26796C1C"/>
    <w:rsid w:val="31AB0043"/>
    <w:rsid w:val="32EC51EE"/>
    <w:rsid w:val="41BE176F"/>
    <w:rsid w:val="47701064"/>
    <w:rsid w:val="482B04AC"/>
    <w:rsid w:val="49F84D68"/>
    <w:rsid w:val="4AAF6DD6"/>
    <w:rsid w:val="4AB27F24"/>
    <w:rsid w:val="4DAB7D28"/>
    <w:rsid w:val="51435FF9"/>
    <w:rsid w:val="5C683932"/>
    <w:rsid w:val="5F757EE5"/>
    <w:rsid w:val="601624FB"/>
    <w:rsid w:val="620C535A"/>
    <w:rsid w:val="6AF35F06"/>
    <w:rsid w:val="6D823B57"/>
    <w:rsid w:val="6D885538"/>
    <w:rsid w:val="6F3A0AB4"/>
    <w:rsid w:val="798A5104"/>
    <w:rsid w:val="7A78315F"/>
    <w:rsid w:val="7E77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666</Words>
  <Characters>680</Characters>
  <Lines>0</Lines>
  <Paragraphs>0</Paragraphs>
  <TotalTime>6</TotalTime>
  <ScaleCrop>false</ScaleCrop>
  <LinksUpToDate>false</LinksUpToDate>
  <CharactersWithSpaces>1018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2024-04-15T02:02:00Z</dcterms:created>
  <dc:creator>Administrator</dc:creator>
  <cp:lastModifiedBy>Administrator</cp:lastModifiedBy>
  <dcterms:modified xsi:type="dcterms:W3CDTF">2024-05-11T02:05:17Z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5EE360DB4A12477FAC2D34677BDE0618_13</vt:lpwstr>
  </property>
</Properties>
</file>